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1A1C79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ДВО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01-32-001 (Armstrong, 220V, IP40)</w:t>
      </w:r>
    </w:p>
    <w:p w:rsidR="006B3FBD" w:rsidRPr="001A1C79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Встраиваемый  </w:t>
      </w:r>
      <w:r w:rsidRPr="001A1C7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офисный светодиодный светильник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 </w:t>
      </w:r>
      <w:proofErr w:type="spellStart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5D262D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97155</wp:posOffset>
            </wp:positionV>
            <wp:extent cx="2317750" cy="2362200"/>
            <wp:effectExtent l="19050" t="0" r="6350" b="0"/>
            <wp:wrapTight wrapText="bothSides">
              <wp:wrapPolygon edited="0">
                <wp:start x="-178" y="0"/>
                <wp:lineTo x="-178" y="21426"/>
                <wp:lineTo x="21659" y="21426"/>
                <wp:lineTo x="21659" y="0"/>
                <wp:lineTo x="-178" y="0"/>
              </wp:wrapPolygon>
            </wp:wrapTight>
            <wp:docPr id="5" name="Рисунок 5" descr="http://irkutsk.brgp.ru/upload/res/2__upload_iblock_39a_39aab45540e6956a3bea18203b061ac2.jpg?cache=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rkutsk.brgp.ru/upload/res/2__upload_iblock_39a_39aab45540e6956a3bea18203b061ac2.jpg?cache=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565" t="1323" r="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Pr="001A1C79" w:rsidRDefault="001A1C79" w:rsidP="001A1C7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ДВО01-32-001 предназначены  для  установки  в подвесной  потоло</w:t>
      </w:r>
      <w:r w:rsidR="00F71F41">
        <w:rPr>
          <w:rFonts w:ascii="Times New Roman" w:hAnsi="Times New Roman" w:cs="Times New Roman"/>
          <w:sz w:val="24"/>
          <w:szCs w:val="24"/>
        </w:rPr>
        <w:t>к  типа  «</w:t>
      </w:r>
      <w:proofErr w:type="spellStart"/>
      <w:r w:rsidR="00F71F41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="00F71F41">
        <w:rPr>
          <w:rFonts w:ascii="Times New Roman" w:hAnsi="Times New Roman" w:cs="Times New Roman"/>
          <w:sz w:val="24"/>
          <w:szCs w:val="24"/>
        </w:rPr>
        <w:t xml:space="preserve">». Заменяют </w:t>
      </w:r>
      <w:r w:rsidRPr="001A1C79">
        <w:rPr>
          <w:rFonts w:ascii="Times New Roman" w:hAnsi="Times New Roman" w:cs="Times New Roman"/>
          <w:sz w:val="24"/>
          <w:szCs w:val="24"/>
        </w:rPr>
        <w:t>традиционные  светильники  типа  ЛВО4х18.</w:t>
      </w:r>
      <w:r w:rsidRPr="001A1C79">
        <w:t xml:space="preserve"> </w:t>
      </w:r>
    </w:p>
    <w:p w:rsidR="001A1C79" w:rsidRPr="001A1C79" w:rsidRDefault="001A1C79" w:rsidP="001A1C7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1A1C7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1A1C7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>OSRAM DURIS E5 (Германия) последнего поколения.</w:t>
      </w:r>
    </w:p>
    <w:p w:rsidR="001A1C79" w:rsidRPr="001A1C79" w:rsidRDefault="001A1C79" w:rsidP="001A1C7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1A1C7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1A1C79" w:rsidRPr="001A1C79" w:rsidRDefault="001A1C79" w:rsidP="001A1C7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продовольственные магазины, медицинские учреждения, предприятия питания.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0"/>
        <w:gridCol w:w="3107"/>
      </w:tblGrid>
      <w:tr w:rsidR="001A1C79" w:rsidRPr="001A1C79" w:rsidTr="001A1C79">
        <w:tc>
          <w:tcPr>
            <w:tcW w:w="3500" w:type="pct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Полная потребляемая мощность, </w:t>
            </w:r>
            <w:proofErr w:type="gram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 питания, </w:t>
            </w:r>
            <w:proofErr w:type="gram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180-265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Частота, </w:t>
            </w:r>
            <w:proofErr w:type="gram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&gt;0,95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&gt;0,</w:t>
            </w:r>
            <w:r w:rsidR="005D26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Osram</w:t>
            </w:r>
            <w:proofErr w:type="spellEnd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Duris</w:t>
            </w:r>
            <w:proofErr w:type="spellEnd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 E5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Индекс цветопередачи, </w:t>
            </w:r>
            <w:proofErr w:type="spell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Цветовая температура, </w:t>
            </w:r>
            <w:proofErr w:type="gram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светодиодов, </w:t>
            </w:r>
            <w:proofErr w:type="spellStart"/>
            <w:proofErr w:type="gram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КСС светильника по ГОСТ </w:t>
            </w:r>
            <w:proofErr w:type="gram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1A1C79" w:rsidRDefault="001A1C79" w:rsidP="005D26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размеры, В </w:t>
            </w:r>
            <w:proofErr w:type="spell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 Д </w:t>
            </w:r>
            <w:proofErr w:type="spell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1A1C79" w:rsidRDefault="001A1C79" w:rsidP="005D26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45х593х593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1A1C79" w:rsidRDefault="001A1C79" w:rsidP="005D26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эксплуатации, </w:t>
            </w:r>
            <w:proofErr w:type="gram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1A1C79" w:rsidRDefault="001A1C79" w:rsidP="005D26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от +1 до +40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1A1C79" w:rsidRDefault="001A1C79" w:rsidP="005D26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УХЛ 4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1A1C79" w:rsidRDefault="001A1C79" w:rsidP="005D26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F2F2F2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1A1C79" w:rsidRDefault="001A1C79" w:rsidP="005D26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A1C79" w:rsidRPr="001A1C79" w:rsidTr="001A1C79">
        <w:tc>
          <w:tcPr>
            <w:tcW w:w="3500" w:type="pct"/>
            <w:shd w:val="clear" w:color="auto" w:fill="auto"/>
            <w:hideMark/>
          </w:tcPr>
          <w:p w:rsidR="001A1C79" w:rsidRPr="001A1C79" w:rsidRDefault="001A1C79" w:rsidP="001A1C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 xml:space="preserve">Срок службы светильника, </w:t>
            </w:r>
            <w:proofErr w:type="gramStart"/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1A1C79" w:rsidRDefault="001A1C79" w:rsidP="005D26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79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</w:tbl>
    <w:p w:rsidR="00F12A7E" w:rsidRDefault="00F12A7E" w:rsidP="001A1C79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1A1C79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F12A7E" w:rsidP="001A1C79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3810</wp:posOffset>
            </wp:positionV>
            <wp:extent cx="2324100" cy="2790825"/>
            <wp:effectExtent l="19050" t="0" r="0" b="0"/>
            <wp:wrapNone/>
            <wp:docPr id="3" name="Рисунок 8" descr="Габаритные размеры серия ДВО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баритные размеры серия ДВО01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A7E" w:rsidRDefault="00F12A7E" w:rsidP="001A1C79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1A1C79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F12A7E" w:rsidP="001A1C79">
      <w:pPr>
        <w:spacing w:after="0" w:line="36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875" cy="1828800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A7E" w:rsidRDefault="00F12A7E" w:rsidP="001A1C79">
      <w:pPr>
        <w:spacing w:after="0" w:line="36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spacing w:after="0" w:line="36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p w:rsidR="001A1C79" w:rsidRPr="001A1C79" w:rsidRDefault="001A1C79" w:rsidP="001A1C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A1C79" w:rsidRPr="001A1C79" w:rsidSect="001A1C7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1A1C79"/>
    <w:rsid w:val="004951D6"/>
    <w:rsid w:val="005D262D"/>
    <w:rsid w:val="006B3FBD"/>
    <w:rsid w:val="00EE5D8B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2015-05-22T07:35:00Z</dcterms:created>
  <dcterms:modified xsi:type="dcterms:W3CDTF">2015-05-22T07:55:00Z</dcterms:modified>
</cp:coreProperties>
</file>